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E8" w:rsidRPr="00500245" w:rsidRDefault="00D364E8" w:rsidP="00500245">
      <w:pPr>
        <w:jc w:val="center"/>
        <w:rPr>
          <w:b/>
          <w:sz w:val="32"/>
          <w:szCs w:val="32"/>
        </w:rPr>
      </w:pPr>
      <w:r w:rsidRPr="00500245">
        <w:rPr>
          <w:b/>
          <w:sz w:val="32"/>
          <w:szCs w:val="32"/>
        </w:rPr>
        <w:t>OZNÁMENÍ</w:t>
      </w:r>
    </w:p>
    <w:p w:rsidR="00D364E8" w:rsidRPr="00500245" w:rsidRDefault="00D364E8" w:rsidP="00500245">
      <w:pPr>
        <w:jc w:val="center"/>
        <w:rPr>
          <w:b/>
          <w:sz w:val="32"/>
          <w:szCs w:val="32"/>
        </w:rPr>
      </w:pPr>
      <w:r w:rsidRPr="00500245">
        <w:rPr>
          <w:b/>
          <w:sz w:val="32"/>
          <w:szCs w:val="32"/>
        </w:rPr>
        <w:t>O DOBĚ A MÍSTĚ KONÁNÍ VOLBY PREZIDENTA ČESKÉ REPUBLIKY</w:t>
      </w:r>
    </w:p>
    <w:p w:rsidR="00D364E8" w:rsidRPr="00500245" w:rsidRDefault="00D364E8" w:rsidP="00500245">
      <w:pPr>
        <w:jc w:val="both"/>
        <w:rPr>
          <w:sz w:val="24"/>
          <w:szCs w:val="24"/>
        </w:rPr>
      </w:pPr>
      <w:r w:rsidRPr="00500245">
        <w:rPr>
          <w:sz w:val="24"/>
          <w:szCs w:val="24"/>
        </w:rPr>
        <w:t xml:space="preserve"> </w:t>
      </w:r>
    </w:p>
    <w:p w:rsidR="00D364E8" w:rsidRPr="00500245" w:rsidRDefault="00E01F99" w:rsidP="00500245">
      <w:pPr>
        <w:jc w:val="both"/>
        <w:rPr>
          <w:sz w:val="24"/>
          <w:szCs w:val="24"/>
        </w:rPr>
      </w:pPr>
      <w:r w:rsidRPr="00500245">
        <w:rPr>
          <w:sz w:val="24"/>
          <w:szCs w:val="24"/>
        </w:rPr>
        <w:t>Starosta města Radnice</w:t>
      </w:r>
      <w:r w:rsidR="00D364E8" w:rsidRPr="00500245">
        <w:rPr>
          <w:sz w:val="24"/>
          <w:szCs w:val="24"/>
        </w:rPr>
        <w:t xml:space="preserve"> dle § 34 zákona č. 275/2012 Sb., o volbě prezidenta republiky a o změně některých zákonů, ve znění pozdějších předpisů oznamuje:</w:t>
      </w:r>
    </w:p>
    <w:p w:rsidR="00500245" w:rsidRDefault="00500245" w:rsidP="00500245">
      <w:pPr>
        <w:jc w:val="both"/>
        <w:rPr>
          <w:sz w:val="24"/>
          <w:szCs w:val="24"/>
        </w:rPr>
      </w:pPr>
    </w:p>
    <w:p w:rsidR="00995DFB" w:rsidRDefault="00D364E8" w:rsidP="00500245">
      <w:pPr>
        <w:jc w:val="both"/>
        <w:rPr>
          <w:sz w:val="24"/>
          <w:szCs w:val="24"/>
        </w:rPr>
      </w:pPr>
      <w:r w:rsidRPr="00500245">
        <w:rPr>
          <w:sz w:val="24"/>
          <w:szCs w:val="24"/>
        </w:rPr>
        <w:t xml:space="preserve">1. </w:t>
      </w:r>
      <w:r w:rsidR="00995DFB">
        <w:rPr>
          <w:sz w:val="24"/>
          <w:szCs w:val="24"/>
        </w:rPr>
        <w:t>1</w:t>
      </w:r>
      <w:r w:rsidR="00995DFB" w:rsidRPr="00995DFB">
        <w:rPr>
          <w:sz w:val="24"/>
          <w:szCs w:val="24"/>
        </w:rPr>
        <w:t>II. kolo volby Prezidenta České republiky se uskuteční dne 27. ledna 2023 od 14.00 do 22.00 hodin a dne 28. ledna 2023 od 8.00 do 14.00 hodin</w:t>
      </w:r>
      <w:r w:rsidR="00995DFB">
        <w:rPr>
          <w:sz w:val="24"/>
          <w:szCs w:val="24"/>
        </w:rPr>
        <w:t>.</w:t>
      </w:r>
      <w:r w:rsidR="00995DFB" w:rsidRPr="00995DFB">
        <w:rPr>
          <w:sz w:val="24"/>
          <w:szCs w:val="24"/>
        </w:rPr>
        <w:t xml:space="preserve"> </w:t>
      </w:r>
    </w:p>
    <w:p w:rsidR="00D364E8" w:rsidRPr="00500245" w:rsidRDefault="00D364E8" w:rsidP="00500245">
      <w:pPr>
        <w:jc w:val="both"/>
        <w:rPr>
          <w:sz w:val="24"/>
          <w:szCs w:val="24"/>
        </w:rPr>
      </w:pPr>
      <w:r w:rsidRPr="00500245">
        <w:rPr>
          <w:sz w:val="24"/>
          <w:szCs w:val="24"/>
        </w:rPr>
        <w:t>2. Místem konání volby ve městě Radnice je volební místnost</w:t>
      </w:r>
      <w:r w:rsidR="00E01F99" w:rsidRPr="00500245">
        <w:rPr>
          <w:sz w:val="24"/>
          <w:szCs w:val="24"/>
        </w:rPr>
        <w:t xml:space="preserve"> v přízemí budovy DPS, náměstí Kašpara Šternberka 242, Radnice pro voliče bydlící v Radnicích a v části Svatá Barbora. </w:t>
      </w:r>
    </w:p>
    <w:p w:rsidR="003C2F59" w:rsidRPr="00500245" w:rsidRDefault="00D364E8" w:rsidP="00500245">
      <w:pPr>
        <w:jc w:val="both"/>
        <w:rPr>
          <w:sz w:val="24"/>
          <w:szCs w:val="24"/>
        </w:rPr>
      </w:pPr>
      <w:r w:rsidRPr="00500245">
        <w:rPr>
          <w:sz w:val="24"/>
          <w:szCs w:val="24"/>
        </w:rPr>
        <w:t>3. Voliči bude umožněno hlasování poté, co prokáže svou totožnost a státní občanství České republiky platným cestovním, diplomatickým nebo s</w:t>
      </w:r>
      <w:r w:rsidR="00E01F99" w:rsidRPr="00500245">
        <w:rPr>
          <w:sz w:val="24"/>
          <w:szCs w:val="24"/>
        </w:rPr>
        <w:t xml:space="preserve">lužebním pasem České republiky </w:t>
      </w:r>
      <w:r w:rsidRPr="00500245">
        <w:rPr>
          <w:sz w:val="24"/>
          <w:szCs w:val="24"/>
        </w:rPr>
        <w:t>anebo cestovním průkazem nebo platným občanským průkazem</w:t>
      </w:r>
      <w:r w:rsidR="00500245" w:rsidRPr="00500245">
        <w:rPr>
          <w:sz w:val="24"/>
          <w:szCs w:val="24"/>
        </w:rPr>
        <w:t>.</w:t>
      </w:r>
    </w:p>
    <w:p w:rsidR="00500245" w:rsidRPr="00500245" w:rsidRDefault="00500245" w:rsidP="00500245">
      <w:pPr>
        <w:jc w:val="both"/>
        <w:rPr>
          <w:sz w:val="24"/>
          <w:szCs w:val="24"/>
        </w:rPr>
      </w:pPr>
      <w:r w:rsidRPr="00500245">
        <w:rPr>
          <w:sz w:val="24"/>
          <w:szCs w:val="24"/>
        </w:rPr>
        <w:t xml:space="preserve">4. Voliči mohou požádat před volbami nebo v době konání voleb o zajištění přenosné schránky. </w:t>
      </w:r>
    </w:p>
    <w:p w:rsidR="00500245" w:rsidRPr="00500245" w:rsidRDefault="00500245" w:rsidP="00500245">
      <w:pPr>
        <w:jc w:val="both"/>
        <w:rPr>
          <w:sz w:val="24"/>
          <w:szCs w:val="24"/>
        </w:rPr>
      </w:pPr>
    </w:p>
    <w:p w:rsidR="00500245" w:rsidRPr="00500245" w:rsidRDefault="00500245" w:rsidP="00D364E8">
      <w:pPr>
        <w:rPr>
          <w:sz w:val="24"/>
          <w:szCs w:val="24"/>
        </w:rPr>
      </w:pPr>
      <w:r w:rsidRPr="00500245">
        <w:rPr>
          <w:sz w:val="24"/>
          <w:szCs w:val="24"/>
        </w:rPr>
        <w:t xml:space="preserve">V Radnicích dne </w:t>
      </w:r>
      <w:r w:rsidR="00995DFB">
        <w:rPr>
          <w:sz w:val="24"/>
          <w:szCs w:val="24"/>
        </w:rPr>
        <w:t>17</w:t>
      </w:r>
      <w:r w:rsidRPr="00500245">
        <w:rPr>
          <w:sz w:val="24"/>
          <w:szCs w:val="24"/>
        </w:rPr>
        <w:t>.</w:t>
      </w:r>
      <w:r w:rsidR="00995DFB">
        <w:rPr>
          <w:sz w:val="24"/>
          <w:szCs w:val="24"/>
        </w:rPr>
        <w:t xml:space="preserve"> </w:t>
      </w:r>
      <w:r w:rsidRPr="00500245">
        <w:rPr>
          <w:sz w:val="24"/>
          <w:szCs w:val="24"/>
        </w:rPr>
        <w:t>1.</w:t>
      </w:r>
      <w:r w:rsidR="00995DFB">
        <w:rPr>
          <w:sz w:val="24"/>
          <w:szCs w:val="24"/>
        </w:rPr>
        <w:t xml:space="preserve"> 2023</w:t>
      </w:r>
      <w:bookmarkStart w:id="0" w:name="_GoBack"/>
      <w:bookmarkEnd w:id="0"/>
    </w:p>
    <w:p w:rsidR="00500245" w:rsidRPr="00500245" w:rsidRDefault="00500245" w:rsidP="00D364E8">
      <w:pPr>
        <w:rPr>
          <w:sz w:val="24"/>
          <w:szCs w:val="24"/>
        </w:rPr>
      </w:pPr>
    </w:p>
    <w:p w:rsidR="00500245" w:rsidRPr="00500245" w:rsidRDefault="00500245" w:rsidP="00500245">
      <w:pPr>
        <w:spacing w:after="0"/>
        <w:ind w:left="6372" w:firstLine="708"/>
        <w:rPr>
          <w:sz w:val="24"/>
          <w:szCs w:val="24"/>
        </w:rPr>
      </w:pPr>
      <w:r w:rsidRPr="00500245">
        <w:rPr>
          <w:sz w:val="24"/>
          <w:szCs w:val="24"/>
        </w:rPr>
        <w:t>Ing. Jana Altman</w:t>
      </w:r>
      <w:r w:rsidR="00587137">
        <w:rPr>
          <w:sz w:val="24"/>
          <w:szCs w:val="24"/>
        </w:rPr>
        <w:t xml:space="preserve"> </w:t>
      </w:r>
      <w:proofErr w:type="gramStart"/>
      <w:r w:rsidR="00587137">
        <w:rPr>
          <w:sz w:val="24"/>
          <w:szCs w:val="24"/>
        </w:rPr>
        <w:t>v.r.</w:t>
      </w:r>
      <w:proofErr w:type="gramEnd"/>
    </w:p>
    <w:p w:rsidR="00500245" w:rsidRPr="00500245" w:rsidRDefault="00500245" w:rsidP="00500245">
      <w:pPr>
        <w:ind w:left="6372" w:firstLine="708"/>
        <w:rPr>
          <w:sz w:val="24"/>
          <w:szCs w:val="24"/>
        </w:rPr>
      </w:pPr>
      <w:r w:rsidRPr="00500245">
        <w:rPr>
          <w:sz w:val="24"/>
          <w:szCs w:val="24"/>
        </w:rPr>
        <w:t xml:space="preserve">    starosta</w:t>
      </w:r>
    </w:p>
    <w:sectPr w:rsidR="00500245" w:rsidRPr="00500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E8"/>
    <w:rsid w:val="001A3362"/>
    <w:rsid w:val="001D31EE"/>
    <w:rsid w:val="00500245"/>
    <w:rsid w:val="00587137"/>
    <w:rsid w:val="00727B23"/>
    <w:rsid w:val="00995DFB"/>
    <w:rsid w:val="00AD1B05"/>
    <w:rsid w:val="00D364E8"/>
    <w:rsid w:val="00E0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Šnebergová</dc:creator>
  <cp:lastModifiedBy>Alena Šnebergová</cp:lastModifiedBy>
  <cp:revision>4</cp:revision>
  <cp:lastPrinted>2023-01-17T11:39:00Z</cp:lastPrinted>
  <dcterms:created xsi:type="dcterms:W3CDTF">2023-01-17T11:38:00Z</dcterms:created>
  <dcterms:modified xsi:type="dcterms:W3CDTF">2023-01-17T11:40:00Z</dcterms:modified>
</cp:coreProperties>
</file>